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4C43" w:rsidRDefault="00000000">
      <w:pPr>
        <w:jc w:val="center"/>
        <w:rPr>
          <w:rFonts w:ascii="Roboto" w:eastAsia="Roboto" w:hAnsi="Roboto" w:cs="Roboto"/>
          <w:b/>
          <w:sz w:val="36"/>
          <w:szCs w:val="36"/>
          <w:u w:val="single"/>
        </w:rPr>
      </w:pPr>
      <w:r>
        <w:rPr>
          <w:rFonts w:ascii="Roboto" w:eastAsia="Roboto" w:hAnsi="Roboto" w:cs="Roboto"/>
          <w:b/>
          <w:sz w:val="36"/>
          <w:szCs w:val="36"/>
          <w:u w:val="single"/>
        </w:rPr>
        <w:t>GCA GUIDANCE DEPARTMENT FAQs</w:t>
      </w:r>
    </w:p>
    <w:p w14:paraId="00000002" w14:textId="77777777" w:rsidR="00AD4C43" w:rsidRDefault="00AD4C43">
      <w:pPr>
        <w:jc w:val="center"/>
        <w:rPr>
          <w:rFonts w:ascii="Roboto" w:eastAsia="Roboto" w:hAnsi="Roboto" w:cs="Roboto"/>
          <w:b/>
          <w:sz w:val="36"/>
          <w:szCs w:val="36"/>
          <w:u w:val="single"/>
        </w:rPr>
      </w:pPr>
    </w:p>
    <w:p w14:paraId="00000003" w14:textId="77777777" w:rsidR="00AD4C43" w:rsidRDefault="00000000">
      <w:pPr>
        <w:numPr>
          <w:ilvl w:val="0"/>
          <w:numId w:val="11"/>
        </w:numPr>
        <w:rPr>
          <w:rFonts w:ascii="Roboto" w:eastAsia="Roboto" w:hAnsi="Roboto" w:cs="Roboto"/>
          <w:b/>
          <w:sz w:val="28"/>
          <w:szCs w:val="28"/>
        </w:rPr>
      </w:pPr>
      <w:r>
        <w:rPr>
          <w:rFonts w:ascii="Roboto" w:eastAsia="Roboto" w:hAnsi="Roboto" w:cs="Roboto"/>
          <w:b/>
          <w:sz w:val="28"/>
          <w:szCs w:val="28"/>
        </w:rPr>
        <w:t>Q: Who is my student’s school counselor?</w:t>
      </w:r>
    </w:p>
    <w:p w14:paraId="00000004" w14:textId="77777777" w:rsidR="00AD4C43" w:rsidRDefault="00000000">
      <w:pPr>
        <w:numPr>
          <w:ilvl w:val="0"/>
          <w:numId w:val="12"/>
        </w:numPr>
        <w:rPr>
          <w:rFonts w:ascii="Roboto" w:eastAsia="Roboto" w:hAnsi="Roboto" w:cs="Roboto"/>
          <w:b/>
          <w:color w:val="999999"/>
          <w:sz w:val="28"/>
          <w:szCs w:val="28"/>
        </w:rPr>
      </w:pPr>
      <w:r>
        <w:rPr>
          <w:rFonts w:ascii="Roboto" w:eastAsia="Roboto" w:hAnsi="Roboto" w:cs="Roboto"/>
          <w:b/>
          <w:color w:val="999999"/>
          <w:sz w:val="28"/>
          <w:szCs w:val="28"/>
        </w:rPr>
        <w:t>8th &amp; 9th grade: Mrs. Shirey</w:t>
      </w:r>
    </w:p>
    <w:p w14:paraId="00000005" w14:textId="77777777" w:rsidR="00AD4C43" w:rsidRDefault="00000000">
      <w:pPr>
        <w:ind w:left="1440"/>
        <w:rPr>
          <w:rFonts w:ascii="Roboto" w:eastAsia="Roboto" w:hAnsi="Roboto" w:cs="Roboto"/>
          <w:b/>
          <w:color w:val="999999"/>
          <w:sz w:val="28"/>
          <w:szCs w:val="28"/>
        </w:rPr>
      </w:pPr>
      <w:r>
        <w:rPr>
          <w:rFonts w:ascii="Roboto" w:eastAsia="Roboto" w:hAnsi="Roboto" w:cs="Roboto"/>
          <w:b/>
          <w:color w:val="999999"/>
          <w:sz w:val="28"/>
          <w:szCs w:val="28"/>
        </w:rPr>
        <w:t>10, 11th, &amp; 12th Last Names A-G: Ms. Lovelace</w:t>
      </w:r>
    </w:p>
    <w:p w14:paraId="00000006" w14:textId="77777777" w:rsidR="00AD4C43" w:rsidRDefault="00000000">
      <w:pPr>
        <w:ind w:left="1440"/>
        <w:rPr>
          <w:rFonts w:ascii="Roboto" w:eastAsia="Roboto" w:hAnsi="Roboto" w:cs="Roboto"/>
          <w:b/>
          <w:color w:val="999999"/>
          <w:sz w:val="28"/>
          <w:szCs w:val="28"/>
        </w:rPr>
      </w:pPr>
      <w:r>
        <w:rPr>
          <w:rFonts w:ascii="Roboto" w:eastAsia="Roboto" w:hAnsi="Roboto" w:cs="Roboto"/>
          <w:b/>
          <w:color w:val="999999"/>
          <w:sz w:val="28"/>
          <w:szCs w:val="28"/>
        </w:rPr>
        <w:t>10th, 11th, &amp; 12th Last Names H-Z: Ms. McCormack</w:t>
      </w:r>
    </w:p>
    <w:p w14:paraId="00000007" w14:textId="77777777" w:rsidR="00AD4C43" w:rsidRDefault="00AD4C43">
      <w:pPr>
        <w:ind w:left="720"/>
        <w:rPr>
          <w:rFonts w:ascii="Roboto" w:eastAsia="Roboto" w:hAnsi="Roboto" w:cs="Roboto"/>
          <w:b/>
          <w:sz w:val="28"/>
          <w:szCs w:val="28"/>
        </w:rPr>
      </w:pPr>
    </w:p>
    <w:p w14:paraId="00000008" w14:textId="77777777" w:rsidR="00AD4C43" w:rsidRDefault="00000000">
      <w:pPr>
        <w:numPr>
          <w:ilvl w:val="0"/>
          <w:numId w:val="11"/>
        </w:numPr>
        <w:rPr>
          <w:rFonts w:ascii="Roboto" w:eastAsia="Roboto" w:hAnsi="Roboto" w:cs="Roboto"/>
          <w:b/>
          <w:sz w:val="28"/>
          <w:szCs w:val="28"/>
        </w:rPr>
      </w:pPr>
      <w:r>
        <w:rPr>
          <w:rFonts w:ascii="Roboto" w:eastAsia="Roboto" w:hAnsi="Roboto" w:cs="Roboto"/>
          <w:b/>
          <w:sz w:val="28"/>
          <w:szCs w:val="28"/>
        </w:rPr>
        <w:t>Q: I have submitted my full application, when can I meet with a counselor?</w:t>
      </w:r>
    </w:p>
    <w:p w14:paraId="00000009"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 xml:space="preserve">A: After your application is approved, you will receive a welcome letter in the mail regarding how and when to schedule an appointment with your counselor. </w:t>
      </w:r>
    </w:p>
    <w:p w14:paraId="0000000A" w14:textId="77777777" w:rsidR="00AD4C43" w:rsidRDefault="00AD4C43">
      <w:pPr>
        <w:ind w:left="720"/>
        <w:rPr>
          <w:rFonts w:ascii="Roboto" w:eastAsia="Roboto" w:hAnsi="Roboto" w:cs="Roboto"/>
          <w:b/>
          <w:color w:val="999999"/>
          <w:sz w:val="28"/>
          <w:szCs w:val="28"/>
        </w:rPr>
      </w:pPr>
    </w:p>
    <w:p w14:paraId="0000000B" w14:textId="77777777" w:rsidR="00AD4C43" w:rsidRDefault="00000000">
      <w:pPr>
        <w:numPr>
          <w:ilvl w:val="0"/>
          <w:numId w:val="11"/>
        </w:numPr>
        <w:rPr>
          <w:rFonts w:ascii="Roboto" w:eastAsia="Roboto" w:hAnsi="Roboto" w:cs="Roboto"/>
          <w:b/>
          <w:sz w:val="28"/>
          <w:szCs w:val="28"/>
        </w:rPr>
      </w:pPr>
      <w:r>
        <w:rPr>
          <w:rFonts w:ascii="Roboto" w:eastAsia="Roboto" w:hAnsi="Roboto" w:cs="Roboto"/>
          <w:b/>
          <w:sz w:val="28"/>
          <w:szCs w:val="28"/>
        </w:rPr>
        <w:t>Q: How will I know if my student is dual enrollment eligible?</w:t>
      </w:r>
    </w:p>
    <w:p w14:paraId="0000000C"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To be dual enrollment eligible, students must be in at least 10th grade, must have ended the previous school year with a 3.0 cumulative GPA, and must be a US citizen.</w:t>
      </w:r>
    </w:p>
    <w:p w14:paraId="0000000D" w14:textId="77777777" w:rsidR="00AD4C43" w:rsidRDefault="00AD4C43">
      <w:pPr>
        <w:ind w:left="720"/>
        <w:rPr>
          <w:rFonts w:ascii="Roboto" w:eastAsia="Roboto" w:hAnsi="Roboto" w:cs="Roboto"/>
          <w:b/>
          <w:color w:val="999999"/>
          <w:sz w:val="28"/>
          <w:szCs w:val="28"/>
        </w:rPr>
      </w:pPr>
    </w:p>
    <w:p w14:paraId="0000000E" w14:textId="77777777" w:rsidR="00AD4C43" w:rsidRDefault="00000000">
      <w:pPr>
        <w:numPr>
          <w:ilvl w:val="0"/>
          <w:numId w:val="15"/>
        </w:numPr>
        <w:rPr>
          <w:rFonts w:ascii="Roboto" w:eastAsia="Roboto" w:hAnsi="Roboto" w:cs="Roboto"/>
          <w:b/>
          <w:sz w:val="28"/>
          <w:szCs w:val="28"/>
        </w:rPr>
      </w:pPr>
      <w:r>
        <w:rPr>
          <w:rFonts w:ascii="Roboto" w:eastAsia="Roboto" w:hAnsi="Roboto" w:cs="Roboto"/>
          <w:b/>
          <w:sz w:val="28"/>
          <w:szCs w:val="28"/>
        </w:rPr>
        <w:t>Q: Can you guarantee my student a morning schedule?</w:t>
      </w:r>
    </w:p>
    <w:p w14:paraId="0000000F"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Because our population has grown tremendously, we cannot guarantee a morning schedule for any student. Our only guarantee is that GCA athletes will be finished with class in time for practice when their sport is in season.</w:t>
      </w:r>
    </w:p>
    <w:p w14:paraId="00000010" w14:textId="77777777" w:rsidR="00AD4C43" w:rsidRDefault="00AD4C43">
      <w:pPr>
        <w:ind w:left="720"/>
        <w:rPr>
          <w:rFonts w:ascii="Roboto" w:eastAsia="Roboto" w:hAnsi="Roboto" w:cs="Roboto"/>
          <w:b/>
          <w:color w:val="999999"/>
          <w:sz w:val="28"/>
          <w:szCs w:val="28"/>
        </w:rPr>
      </w:pPr>
    </w:p>
    <w:p w14:paraId="00000011" w14:textId="77777777" w:rsidR="00AD4C43" w:rsidRDefault="00000000">
      <w:pPr>
        <w:numPr>
          <w:ilvl w:val="0"/>
          <w:numId w:val="5"/>
        </w:numPr>
        <w:rPr>
          <w:rFonts w:ascii="Roboto" w:eastAsia="Roboto" w:hAnsi="Roboto" w:cs="Roboto"/>
          <w:b/>
          <w:sz w:val="28"/>
          <w:szCs w:val="28"/>
        </w:rPr>
      </w:pPr>
      <w:r>
        <w:rPr>
          <w:rFonts w:ascii="Roboto" w:eastAsia="Roboto" w:hAnsi="Roboto" w:cs="Roboto"/>
          <w:b/>
          <w:sz w:val="28"/>
          <w:szCs w:val="28"/>
        </w:rPr>
        <w:t>Q: When will I know my student’s exact schedule for the 2020-2021 school year?</w:t>
      </w:r>
    </w:p>
    <w:p w14:paraId="00000012"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All students will get welcome folders and their full schedules for the 2021-2022 school year at their respective Schedule Pick-Up dates ( August 4th: 11th &amp; 12th grade, August 5th: 8th,9th and 10th grade)</w:t>
      </w:r>
    </w:p>
    <w:p w14:paraId="00000013" w14:textId="77777777" w:rsidR="00AD4C43" w:rsidRDefault="00AD4C43">
      <w:pPr>
        <w:ind w:left="720"/>
        <w:rPr>
          <w:rFonts w:ascii="Roboto" w:eastAsia="Roboto" w:hAnsi="Roboto" w:cs="Roboto"/>
          <w:b/>
          <w:color w:val="999999"/>
          <w:sz w:val="28"/>
          <w:szCs w:val="28"/>
        </w:rPr>
      </w:pPr>
    </w:p>
    <w:p w14:paraId="00000014" w14:textId="77777777" w:rsidR="00AD4C43" w:rsidRDefault="00000000">
      <w:pPr>
        <w:numPr>
          <w:ilvl w:val="0"/>
          <w:numId w:val="1"/>
        </w:numPr>
        <w:rPr>
          <w:rFonts w:ascii="Roboto" w:eastAsia="Roboto" w:hAnsi="Roboto" w:cs="Roboto"/>
          <w:b/>
          <w:sz w:val="28"/>
          <w:szCs w:val="28"/>
        </w:rPr>
      </w:pPr>
      <w:r>
        <w:rPr>
          <w:rFonts w:ascii="Roboto" w:eastAsia="Roboto" w:hAnsi="Roboto" w:cs="Roboto"/>
          <w:b/>
          <w:sz w:val="28"/>
          <w:szCs w:val="28"/>
        </w:rPr>
        <w:t>Q: If my student is interested in Peer-Tutoring, who do I contact?</w:t>
      </w:r>
    </w:p>
    <w:p w14:paraId="00000015"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lastRenderedPageBreak/>
        <w:t>A: For peer tutoring sign-up, please contact Brandon Wallace at bwallace@grayca.com</w:t>
      </w:r>
    </w:p>
    <w:p w14:paraId="00000016" w14:textId="77777777" w:rsidR="00AD4C43" w:rsidRDefault="00AD4C43">
      <w:pPr>
        <w:ind w:left="720"/>
        <w:rPr>
          <w:rFonts w:ascii="Roboto" w:eastAsia="Roboto" w:hAnsi="Roboto" w:cs="Roboto"/>
          <w:b/>
          <w:color w:val="999999"/>
          <w:sz w:val="28"/>
          <w:szCs w:val="28"/>
        </w:rPr>
      </w:pPr>
    </w:p>
    <w:p w14:paraId="00000017" w14:textId="77777777" w:rsidR="00AD4C43" w:rsidRDefault="00000000">
      <w:pPr>
        <w:numPr>
          <w:ilvl w:val="0"/>
          <w:numId w:val="6"/>
        </w:numPr>
        <w:rPr>
          <w:rFonts w:ascii="Roboto" w:eastAsia="Roboto" w:hAnsi="Roboto" w:cs="Roboto"/>
          <w:b/>
          <w:sz w:val="28"/>
          <w:szCs w:val="28"/>
        </w:rPr>
      </w:pPr>
      <w:r>
        <w:rPr>
          <w:rFonts w:ascii="Roboto" w:eastAsia="Roboto" w:hAnsi="Roboto" w:cs="Roboto"/>
          <w:b/>
          <w:sz w:val="28"/>
          <w:szCs w:val="28"/>
        </w:rPr>
        <w:t>Q: My student is having trouble in a class or I do not understand the grading/assignments for a certain class. Who do I contact?</w:t>
      </w:r>
    </w:p>
    <w:p w14:paraId="00000018"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The first point of contact for any class or classroom questions should be the teacher of that class. If conversing with the teacher via phone or email does not resolve the issue, a parent/teacher conference can be scheduled with our Assistant Principal, Dr. Tucker.</w:t>
      </w:r>
    </w:p>
    <w:p w14:paraId="00000019" w14:textId="77777777" w:rsidR="00AD4C43" w:rsidRDefault="00AD4C43">
      <w:pPr>
        <w:ind w:left="720"/>
        <w:rPr>
          <w:rFonts w:ascii="Roboto" w:eastAsia="Roboto" w:hAnsi="Roboto" w:cs="Roboto"/>
          <w:b/>
          <w:color w:val="999999"/>
          <w:sz w:val="28"/>
          <w:szCs w:val="28"/>
        </w:rPr>
      </w:pPr>
    </w:p>
    <w:p w14:paraId="0000001A" w14:textId="77777777" w:rsidR="00AD4C43" w:rsidRDefault="00000000">
      <w:pPr>
        <w:numPr>
          <w:ilvl w:val="0"/>
          <w:numId w:val="7"/>
        </w:numPr>
        <w:rPr>
          <w:rFonts w:ascii="Roboto" w:eastAsia="Roboto" w:hAnsi="Roboto" w:cs="Roboto"/>
          <w:b/>
          <w:sz w:val="28"/>
          <w:szCs w:val="28"/>
        </w:rPr>
      </w:pPr>
      <w:r>
        <w:rPr>
          <w:rFonts w:ascii="Roboto" w:eastAsia="Roboto" w:hAnsi="Roboto" w:cs="Roboto"/>
          <w:b/>
          <w:sz w:val="28"/>
          <w:szCs w:val="28"/>
        </w:rPr>
        <w:t>Q: My student is concerned that a class may be too difficult. Can we change it?</w:t>
      </w:r>
    </w:p>
    <w:p w14:paraId="0000001B"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Students have the first FIVE days of any school year to drop or add classes. After the first five days, the SC State Department of Education will issue a WF (withdrawal fail) for any class that is dropped, and this will have a negative impact on the GPA.</w:t>
      </w:r>
    </w:p>
    <w:p w14:paraId="0000001C" w14:textId="77777777" w:rsidR="00AD4C43" w:rsidRDefault="00AD4C43">
      <w:pPr>
        <w:ind w:left="720"/>
        <w:rPr>
          <w:rFonts w:ascii="Roboto" w:eastAsia="Roboto" w:hAnsi="Roboto" w:cs="Roboto"/>
          <w:b/>
          <w:color w:val="999999"/>
          <w:sz w:val="28"/>
          <w:szCs w:val="28"/>
        </w:rPr>
      </w:pPr>
    </w:p>
    <w:p w14:paraId="0000001D" w14:textId="77777777" w:rsidR="00AD4C43" w:rsidRDefault="00000000">
      <w:pPr>
        <w:numPr>
          <w:ilvl w:val="0"/>
          <w:numId w:val="2"/>
        </w:numPr>
        <w:rPr>
          <w:rFonts w:ascii="Roboto" w:eastAsia="Roboto" w:hAnsi="Roboto" w:cs="Roboto"/>
          <w:b/>
          <w:sz w:val="28"/>
          <w:szCs w:val="28"/>
        </w:rPr>
      </w:pPr>
      <w:r>
        <w:rPr>
          <w:rFonts w:ascii="Roboto" w:eastAsia="Roboto" w:hAnsi="Roboto" w:cs="Roboto"/>
          <w:b/>
          <w:sz w:val="28"/>
          <w:szCs w:val="28"/>
        </w:rPr>
        <w:t>Q: I don’t want to do Weight Training, can I drop that class?</w:t>
      </w:r>
    </w:p>
    <w:p w14:paraId="0000001E"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Weight Training is mandatory for at least one semester of the school year if you are a GCA athlete. If you  are not a GCA athlete, you may drop the class. Any special circumstances must be approved through our Athletic Director, Adam Holmes.</w:t>
      </w:r>
    </w:p>
    <w:p w14:paraId="0000001F" w14:textId="77777777" w:rsidR="00AD4C43" w:rsidRDefault="00AD4C43">
      <w:pPr>
        <w:ind w:left="720"/>
        <w:rPr>
          <w:rFonts w:ascii="Roboto" w:eastAsia="Roboto" w:hAnsi="Roboto" w:cs="Roboto"/>
          <w:b/>
          <w:color w:val="999999"/>
          <w:sz w:val="28"/>
          <w:szCs w:val="28"/>
        </w:rPr>
      </w:pPr>
    </w:p>
    <w:p w14:paraId="00000020" w14:textId="77777777" w:rsidR="00AD4C43" w:rsidRDefault="00000000">
      <w:pPr>
        <w:numPr>
          <w:ilvl w:val="0"/>
          <w:numId w:val="9"/>
        </w:numPr>
        <w:rPr>
          <w:rFonts w:ascii="Roboto" w:eastAsia="Roboto" w:hAnsi="Roboto" w:cs="Roboto"/>
          <w:b/>
          <w:sz w:val="28"/>
          <w:szCs w:val="28"/>
        </w:rPr>
      </w:pPr>
      <w:r>
        <w:rPr>
          <w:rFonts w:ascii="Roboto" w:eastAsia="Roboto" w:hAnsi="Roboto" w:cs="Roboto"/>
          <w:b/>
          <w:sz w:val="28"/>
          <w:szCs w:val="28"/>
        </w:rPr>
        <w:t>Q: I’m not sure if I want my student to attend GCA yet, but I want to sit down with a counselor to talk about scheduling and classes. Can I make an appointment?</w:t>
      </w:r>
    </w:p>
    <w:p w14:paraId="00000021"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Unfortunately, counselors only take appointments for people who have completed the enrollment process and have been accepted to attend GCA. Counselors can take any initial questions you may have before enrollment via phone call or email.</w:t>
      </w:r>
    </w:p>
    <w:p w14:paraId="00000022" w14:textId="77777777" w:rsidR="00AD4C43" w:rsidRDefault="00AD4C43">
      <w:pPr>
        <w:ind w:left="720"/>
        <w:rPr>
          <w:rFonts w:ascii="Roboto" w:eastAsia="Roboto" w:hAnsi="Roboto" w:cs="Roboto"/>
          <w:b/>
          <w:color w:val="999999"/>
          <w:sz w:val="28"/>
          <w:szCs w:val="28"/>
        </w:rPr>
      </w:pPr>
    </w:p>
    <w:p w14:paraId="00000023" w14:textId="77777777" w:rsidR="00AD4C43" w:rsidRDefault="00000000">
      <w:pPr>
        <w:numPr>
          <w:ilvl w:val="0"/>
          <w:numId w:val="13"/>
        </w:numPr>
        <w:rPr>
          <w:rFonts w:ascii="Roboto" w:eastAsia="Roboto" w:hAnsi="Roboto" w:cs="Roboto"/>
          <w:b/>
          <w:sz w:val="28"/>
          <w:szCs w:val="28"/>
        </w:rPr>
      </w:pPr>
      <w:r>
        <w:rPr>
          <w:rFonts w:ascii="Roboto" w:eastAsia="Roboto" w:hAnsi="Roboto" w:cs="Roboto"/>
          <w:b/>
          <w:sz w:val="28"/>
          <w:szCs w:val="28"/>
        </w:rPr>
        <w:t>Q: Can I graduate early?</w:t>
      </w:r>
    </w:p>
    <w:p w14:paraId="00000024" w14:textId="5B25A8B8"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lastRenderedPageBreak/>
        <w:t>A: Early graduation is only permitted for 2 reasons: A student will be leaving for military basic training during the Spring semester or a student is required to enroll in college during the Spring semester because of an athletic scholarship requirement.</w:t>
      </w:r>
    </w:p>
    <w:p w14:paraId="00000025" w14:textId="77777777" w:rsidR="00AD4C43" w:rsidRDefault="00AD4C43">
      <w:pPr>
        <w:ind w:left="720"/>
        <w:rPr>
          <w:rFonts w:ascii="Roboto" w:eastAsia="Roboto" w:hAnsi="Roboto" w:cs="Roboto"/>
          <w:b/>
          <w:color w:val="999999"/>
          <w:sz w:val="28"/>
          <w:szCs w:val="28"/>
        </w:rPr>
      </w:pPr>
    </w:p>
    <w:p w14:paraId="00000026" w14:textId="77777777" w:rsidR="00AD4C43" w:rsidRDefault="00000000">
      <w:pPr>
        <w:numPr>
          <w:ilvl w:val="0"/>
          <w:numId w:val="4"/>
        </w:numPr>
        <w:rPr>
          <w:rFonts w:ascii="Roboto" w:eastAsia="Roboto" w:hAnsi="Roboto" w:cs="Roboto"/>
          <w:b/>
          <w:sz w:val="28"/>
          <w:szCs w:val="28"/>
        </w:rPr>
      </w:pPr>
      <w:r>
        <w:rPr>
          <w:rFonts w:ascii="Roboto" w:eastAsia="Roboto" w:hAnsi="Roboto" w:cs="Roboto"/>
          <w:b/>
          <w:sz w:val="28"/>
          <w:szCs w:val="28"/>
        </w:rPr>
        <w:t>Q: Can I take classes in Summer school?</w:t>
      </w:r>
    </w:p>
    <w:p w14:paraId="00000027"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GCA students are allowed to take any course through SC Virtual School in the Summer that we do not offer as a teacher-led campus during the school year.</w:t>
      </w:r>
    </w:p>
    <w:p w14:paraId="00000028" w14:textId="77777777" w:rsidR="00AD4C43" w:rsidRDefault="00AD4C43">
      <w:pPr>
        <w:ind w:left="720"/>
        <w:rPr>
          <w:rFonts w:ascii="Roboto" w:eastAsia="Roboto" w:hAnsi="Roboto" w:cs="Roboto"/>
          <w:b/>
          <w:color w:val="999999"/>
          <w:sz w:val="28"/>
          <w:szCs w:val="28"/>
        </w:rPr>
      </w:pPr>
    </w:p>
    <w:p w14:paraId="00000029" w14:textId="77777777" w:rsidR="00AD4C43" w:rsidRDefault="00000000">
      <w:pPr>
        <w:numPr>
          <w:ilvl w:val="0"/>
          <w:numId w:val="10"/>
        </w:numPr>
        <w:rPr>
          <w:rFonts w:ascii="Roboto" w:eastAsia="Roboto" w:hAnsi="Roboto" w:cs="Roboto"/>
          <w:b/>
          <w:sz w:val="28"/>
          <w:szCs w:val="28"/>
        </w:rPr>
      </w:pPr>
      <w:r>
        <w:rPr>
          <w:rFonts w:ascii="Roboto" w:eastAsia="Roboto" w:hAnsi="Roboto" w:cs="Roboto"/>
          <w:b/>
          <w:sz w:val="28"/>
          <w:szCs w:val="28"/>
        </w:rPr>
        <w:t>Q: Can I drop my online class?</w:t>
      </w:r>
    </w:p>
    <w:p w14:paraId="0000002A"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Per our charter, each student must take one online course each year. Unfortunately, students do not have the option to drop this course.</w:t>
      </w:r>
    </w:p>
    <w:p w14:paraId="0000002B" w14:textId="77777777" w:rsidR="00AD4C43" w:rsidRDefault="00AD4C43">
      <w:pPr>
        <w:ind w:left="720"/>
        <w:rPr>
          <w:rFonts w:ascii="Roboto" w:eastAsia="Roboto" w:hAnsi="Roboto" w:cs="Roboto"/>
          <w:b/>
          <w:color w:val="999999"/>
          <w:sz w:val="28"/>
          <w:szCs w:val="28"/>
        </w:rPr>
      </w:pPr>
    </w:p>
    <w:p w14:paraId="0000002C" w14:textId="77777777" w:rsidR="00AD4C43" w:rsidRDefault="00000000">
      <w:pPr>
        <w:numPr>
          <w:ilvl w:val="0"/>
          <w:numId w:val="3"/>
        </w:numPr>
        <w:rPr>
          <w:rFonts w:ascii="Roboto" w:eastAsia="Roboto" w:hAnsi="Roboto" w:cs="Roboto"/>
          <w:b/>
          <w:sz w:val="28"/>
          <w:szCs w:val="28"/>
        </w:rPr>
      </w:pPr>
      <w:r>
        <w:rPr>
          <w:rFonts w:ascii="Roboto" w:eastAsia="Roboto" w:hAnsi="Roboto" w:cs="Roboto"/>
          <w:b/>
          <w:sz w:val="28"/>
          <w:szCs w:val="28"/>
        </w:rPr>
        <w:t>Q: When will my student have an IGP meeting?</w:t>
      </w:r>
    </w:p>
    <w:p w14:paraId="0000002D"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IGP meetings are held at different times for different grade levels</w:t>
      </w:r>
    </w:p>
    <w:p w14:paraId="0000002E"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b/>
        <w:t>Seniors: IGPs begin early September</w:t>
      </w:r>
    </w:p>
    <w:p w14:paraId="0000002F"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b/>
        <w:t>Juniors: IGPs begin late September</w:t>
      </w:r>
    </w:p>
    <w:p w14:paraId="00000030"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b/>
        <w:t>Sophomores: IGPs begin mid January</w:t>
      </w:r>
    </w:p>
    <w:p w14:paraId="00000031"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b/>
        <w:t>Freshmen: IGPs begin mid February</w:t>
      </w:r>
    </w:p>
    <w:p w14:paraId="00000032"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b/>
        <w:t>8th Grade: IGPs begin mid March</w:t>
      </w:r>
    </w:p>
    <w:p w14:paraId="00000033" w14:textId="77777777" w:rsidR="00AD4C43" w:rsidRDefault="00AD4C43">
      <w:pPr>
        <w:ind w:left="720"/>
        <w:rPr>
          <w:rFonts w:ascii="Roboto" w:eastAsia="Roboto" w:hAnsi="Roboto" w:cs="Roboto"/>
          <w:b/>
          <w:color w:val="999999"/>
          <w:sz w:val="28"/>
          <w:szCs w:val="28"/>
        </w:rPr>
      </w:pPr>
    </w:p>
    <w:p w14:paraId="00000034" w14:textId="77777777" w:rsidR="00AD4C43" w:rsidRDefault="00000000">
      <w:pPr>
        <w:numPr>
          <w:ilvl w:val="0"/>
          <w:numId w:val="14"/>
        </w:numPr>
        <w:rPr>
          <w:rFonts w:ascii="Roboto" w:eastAsia="Roboto" w:hAnsi="Roboto" w:cs="Roboto"/>
          <w:b/>
          <w:sz w:val="28"/>
          <w:szCs w:val="28"/>
        </w:rPr>
      </w:pPr>
      <w:r>
        <w:rPr>
          <w:rFonts w:ascii="Roboto" w:eastAsia="Roboto" w:hAnsi="Roboto" w:cs="Roboto"/>
          <w:b/>
          <w:sz w:val="28"/>
          <w:szCs w:val="28"/>
        </w:rPr>
        <w:t>Q: How will I know my student’s IGP time?</w:t>
      </w:r>
    </w:p>
    <w:p w14:paraId="00000035"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You will receive IGP meeting information from your student’s counselor via email and/or the Wednesday Blast.</w:t>
      </w:r>
    </w:p>
    <w:p w14:paraId="00000036" w14:textId="77777777" w:rsidR="00AD4C43" w:rsidRDefault="00AD4C43">
      <w:pPr>
        <w:ind w:left="720"/>
        <w:rPr>
          <w:rFonts w:ascii="Roboto" w:eastAsia="Roboto" w:hAnsi="Roboto" w:cs="Roboto"/>
          <w:b/>
          <w:color w:val="999999"/>
          <w:sz w:val="28"/>
          <w:szCs w:val="28"/>
        </w:rPr>
      </w:pPr>
    </w:p>
    <w:p w14:paraId="00000037" w14:textId="77777777" w:rsidR="00AD4C43" w:rsidRDefault="00000000">
      <w:pPr>
        <w:numPr>
          <w:ilvl w:val="0"/>
          <w:numId w:val="8"/>
        </w:numPr>
        <w:rPr>
          <w:rFonts w:ascii="Roboto" w:eastAsia="Roboto" w:hAnsi="Roboto" w:cs="Roboto"/>
          <w:b/>
          <w:sz w:val="28"/>
          <w:szCs w:val="28"/>
        </w:rPr>
      </w:pPr>
      <w:r>
        <w:rPr>
          <w:rFonts w:ascii="Roboto" w:eastAsia="Roboto" w:hAnsi="Roboto" w:cs="Roboto"/>
          <w:b/>
          <w:sz w:val="28"/>
          <w:szCs w:val="28"/>
        </w:rPr>
        <w:t>Q: To whom do I turn in Dual Enrollment paperwork?</w:t>
      </w:r>
    </w:p>
    <w:p w14:paraId="00000038" w14:textId="77777777" w:rsidR="00AD4C43" w:rsidRDefault="00000000">
      <w:pPr>
        <w:ind w:left="720"/>
        <w:rPr>
          <w:rFonts w:ascii="Roboto" w:eastAsia="Roboto" w:hAnsi="Roboto" w:cs="Roboto"/>
          <w:b/>
          <w:color w:val="999999"/>
          <w:sz w:val="28"/>
          <w:szCs w:val="28"/>
        </w:rPr>
      </w:pPr>
      <w:r>
        <w:rPr>
          <w:rFonts w:ascii="Roboto" w:eastAsia="Roboto" w:hAnsi="Roboto" w:cs="Roboto"/>
          <w:b/>
          <w:color w:val="999999"/>
          <w:sz w:val="28"/>
          <w:szCs w:val="28"/>
        </w:rPr>
        <w:t>A: Ms. Lovelace</w:t>
      </w:r>
    </w:p>
    <w:p w14:paraId="00000039" w14:textId="77777777" w:rsidR="00AD4C43" w:rsidRDefault="00AD4C43">
      <w:pPr>
        <w:ind w:left="720"/>
        <w:rPr>
          <w:rFonts w:ascii="Roboto" w:eastAsia="Roboto" w:hAnsi="Roboto" w:cs="Roboto"/>
          <w:b/>
          <w:color w:val="999999"/>
          <w:sz w:val="28"/>
          <w:szCs w:val="28"/>
        </w:rPr>
      </w:pPr>
    </w:p>
    <w:p w14:paraId="0000003A" w14:textId="77777777" w:rsidR="00AD4C43" w:rsidRDefault="00AD4C43">
      <w:pPr>
        <w:ind w:left="720"/>
        <w:rPr>
          <w:rFonts w:ascii="Roboto" w:eastAsia="Roboto" w:hAnsi="Roboto" w:cs="Roboto"/>
          <w:b/>
          <w:color w:val="999999"/>
          <w:sz w:val="28"/>
          <w:szCs w:val="28"/>
        </w:rPr>
      </w:pPr>
    </w:p>
    <w:p w14:paraId="0000003B" w14:textId="77777777" w:rsidR="00AD4C43" w:rsidRDefault="00AD4C43">
      <w:pPr>
        <w:rPr>
          <w:rFonts w:ascii="Roboto" w:eastAsia="Roboto" w:hAnsi="Roboto" w:cs="Roboto"/>
          <w:b/>
          <w:color w:val="999999"/>
          <w:sz w:val="28"/>
          <w:szCs w:val="28"/>
        </w:rPr>
      </w:pPr>
    </w:p>
    <w:p w14:paraId="0000003C" w14:textId="77777777" w:rsidR="00AD4C43" w:rsidRDefault="00AD4C43">
      <w:pPr>
        <w:ind w:left="720"/>
        <w:rPr>
          <w:rFonts w:ascii="Roboto" w:eastAsia="Roboto" w:hAnsi="Roboto" w:cs="Roboto"/>
          <w:b/>
          <w:color w:val="999999"/>
          <w:sz w:val="28"/>
          <w:szCs w:val="28"/>
        </w:rPr>
      </w:pPr>
    </w:p>
    <w:p w14:paraId="0000003D" w14:textId="77777777" w:rsidR="00AD4C43" w:rsidRDefault="00AD4C43">
      <w:pPr>
        <w:rPr>
          <w:rFonts w:ascii="Roboto" w:eastAsia="Roboto" w:hAnsi="Roboto" w:cs="Roboto"/>
          <w:b/>
          <w:color w:val="999999"/>
          <w:sz w:val="28"/>
          <w:szCs w:val="28"/>
        </w:rPr>
      </w:pPr>
    </w:p>
    <w:p w14:paraId="0000003E" w14:textId="77777777" w:rsidR="00AD4C43" w:rsidRDefault="00AD4C43">
      <w:pPr>
        <w:ind w:left="720"/>
        <w:rPr>
          <w:rFonts w:ascii="Roboto" w:eastAsia="Roboto" w:hAnsi="Roboto" w:cs="Roboto"/>
          <w:b/>
          <w:color w:val="999999"/>
          <w:sz w:val="28"/>
          <w:szCs w:val="28"/>
        </w:rPr>
      </w:pPr>
    </w:p>
    <w:p w14:paraId="0000003F" w14:textId="77777777" w:rsidR="00AD4C43" w:rsidRDefault="00AD4C43">
      <w:pPr>
        <w:rPr>
          <w:rFonts w:ascii="Roboto" w:eastAsia="Roboto" w:hAnsi="Roboto" w:cs="Roboto"/>
          <w:b/>
          <w:color w:val="999999"/>
          <w:sz w:val="28"/>
          <w:szCs w:val="28"/>
        </w:rPr>
      </w:pPr>
    </w:p>
    <w:p w14:paraId="00000040" w14:textId="77777777" w:rsidR="00AD4C43" w:rsidRDefault="00AD4C43">
      <w:pPr>
        <w:ind w:left="720"/>
        <w:rPr>
          <w:rFonts w:ascii="Roboto" w:eastAsia="Roboto" w:hAnsi="Roboto" w:cs="Roboto"/>
          <w:b/>
          <w:color w:val="999999"/>
          <w:sz w:val="28"/>
          <w:szCs w:val="28"/>
        </w:rPr>
      </w:pPr>
    </w:p>
    <w:sectPr w:rsidR="00AD4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16C"/>
    <w:multiLevelType w:val="multilevel"/>
    <w:tmpl w:val="BEB83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25FA3"/>
    <w:multiLevelType w:val="multilevel"/>
    <w:tmpl w:val="6E46D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76361"/>
    <w:multiLevelType w:val="multilevel"/>
    <w:tmpl w:val="8662F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CF7EC9"/>
    <w:multiLevelType w:val="multilevel"/>
    <w:tmpl w:val="5C2A5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5F69C2"/>
    <w:multiLevelType w:val="multilevel"/>
    <w:tmpl w:val="FBC0BD8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3062C68"/>
    <w:multiLevelType w:val="multilevel"/>
    <w:tmpl w:val="AAC4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7D547B"/>
    <w:multiLevelType w:val="multilevel"/>
    <w:tmpl w:val="88268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EB1AFD"/>
    <w:multiLevelType w:val="multilevel"/>
    <w:tmpl w:val="41E67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1B5E11"/>
    <w:multiLevelType w:val="multilevel"/>
    <w:tmpl w:val="DE502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BD7A07"/>
    <w:multiLevelType w:val="multilevel"/>
    <w:tmpl w:val="82A2F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C7778"/>
    <w:multiLevelType w:val="multilevel"/>
    <w:tmpl w:val="32EC1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B37FA2"/>
    <w:multiLevelType w:val="multilevel"/>
    <w:tmpl w:val="65F83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DE672A"/>
    <w:multiLevelType w:val="multilevel"/>
    <w:tmpl w:val="E5DCD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714640"/>
    <w:multiLevelType w:val="multilevel"/>
    <w:tmpl w:val="718ED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F667A6"/>
    <w:multiLevelType w:val="multilevel"/>
    <w:tmpl w:val="177C7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4912835">
    <w:abstractNumId w:val="1"/>
  </w:num>
  <w:num w:numId="2" w16cid:durableId="315845630">
    <w:abstractNumId w:val="2"/>
  </w:num>
  <w:num w:numId="3" w16cid:durableId="796030426">
    <w:abstractNumId w:val="0"/>
  </w:num>
  <w:num w:numId="4" w16cid:durableId="640311728">
    <w:abstractNumId w:val="6"/>
  </w:num>
  <w:num w:numId="5" w16cid:durableId="417554882">
    <w:abstractNumId w:val="3"/>
  </w:num>
  <w:num w:numId="6" w16cid:durableId="1897814836">
    <w:abstractNumId w:val="14"/>
  </w:num>
  <w:num w:numId="7" w16cid:durableId="894004161">
    <w:abstractNumId w:val="13"/>
  </w:num>
  <w:num w:numId="8" w16cid:durableId="1706759591">
    <w:abstractNumId w:val="9"/>
  </w:num>
  <w:num w:numId="9" w16cid:durableId="1826124306">
    <w:abstractNumId w:val="11"/>
  </w:num>
  <w:num w:numId="10" w16cid:durableId="729231535">
    <w:abstractNumId w:val="12"/>
  </w:num>
  <w:num w:numId="11" w16cid:durableId="1352683475">
    <w:abstractNumId w:val="8"/>
  </w:num>
  <w:num w:numId="12" w16cid:durableId="788158941">
    <w:abstractNumId w:val="4"/>
  </w:num>
  <w:num w:numId="13" w16cid:durableId="437484946">
    <w:abstractNumId w:val="7"/>
  </w:num>
  <w:num w:numId="14" w16cid:durableId="1636175966">
    <w:abstractNumId w:val="10"/>
  </w:num>
  <w:num w:numId="15" w16cid:durableId="392581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43"/>
    <w:rsid w:val="008F483B"/>
    <w:rsid w:val="00AD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8293"/>
  <w15:docId w15:val="{870DDB5D-272C-43EC-AB2E-9581C4D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Brett Bethune</cp:lastModifiedBy>
  <cp:revision>2</cp:revision>
  <dcterms:created xsi:type="dcterms:W3CDTF">2022-08-31T12:20:00Z</dcterms:created>
  <dcterms:modified xsi:type="dcterms:W3CDTF">2022-08-31T12:20:00Z</dcterms:modified>
</cp:coreProperties>
</file>